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"/>
        <w:gridCol w:w="2018"/>
        <w:gridCol w:w="1594"/>
        <w:gridCol w:w="1409"/>
        <w:gridCol w:w="1348"/>
        <w:gridCol w:w="2254"/>
      </w:tblGrid>
      <w:tr w:rsidR="00AD5B64" w:rsidRPr="00315125" w14:paraId="2DB7123D" w14:textId="77777777" w:rsidTr="00AD5B64">
        <w:tc>
          <w:tcPr>
            <w:tcW w:w="9062" w:type="dxa"/>
            <w:gridSpan w:val="6"/>
          </w:tcPr>
          <w:p w14:paraId="14D8601C" w14:textId="4A216B83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ZÁMĚR PRODEJE ZASÍŤOVANÝCH OBECNÍCH POZEMKŮ V</w:t>
            </w:r>
            <w:r w:rsidRPr="00315125">
              <w:rPr>
                <w:sz w:val="28"/>
                <w:szCs w:val="28"/>
              </w:rPr>
              <w:t> </w:t>
            </w:r>
            <w:r w:rsidRPr="00315125">
              <w:rPr>
                <w:sz w:val="28"/>
                <w:szCs w:val="28"/>
              </w:rPr>
              <w:t>MORAVANECH</w:t>
            </w:r>
            <w:r w:rsidRPr="00315125">
              <w:rPr>
                <w:sz w:val="28"/>
                <w:szCs w:val="28"/>
              </w:rPr>
              <w:t xml:space="preserve"> – místní části Čeradice v lokalitě Z 30</w:t>
            </w:r>
          </w:p>
          <w:p w14:paraId="4BEBBCCE" w14:textId="2CD8FB4D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 xml:space="preserve">dle usnesení Zastupitelstva Obce Moravany č. </w:t>
            </w:r>
            <w:r w:rsidRPr="00315125">
              <w:rPr>
                <w:sz w:val="28"/>
                <w:szCs w:val="28"/>
              </w:rPr>
              <w:t>2/37</w:t>
            </w:r>
          </w:p>
        </w:tc>
      </w:tr>
      <w:tr w:rsidR="00AD5B64" w:rsidRPr="00315125" w14:paraId="2ED6CFEB" w14:textId="77777777" w:rsidTr="00AD5B64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63437B1C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noProof/>
                <w:sz w:val="28"/>
                <w:szCs w:val="28"/>
              </w:rPr>
              <w:drawing>
                <wp:inline distT="0" distB="0" distL="0" distR="0" wp14:anchorId="2AAE2BBF" wp14:editId="76D1166D">
                  <wp:extent cx="914400" cy="1152000"/>
                  <wp:effectExtent l="0" t="0" r="0" b="0"/>
                  <wp:docPr id="2" name="Obrázek 2" descr="Obsah obrázku text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text, klipart&#10;&#10;Popis byl vytvořen automaticky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64" w:rsidRPr="00315125" w14:paraId="345D1573" w14:textId="77777777" w:rsidTr="00AD5B64">
        <w:tc>
          <w:tcPr>
            <w:tcW w:w="440" w:type="dxa"/>
            <w:shd w:val="clear" w:color="auto" w:fill="D0CECE" w:themeFill="background2" w:themeFillShade="E6"/>
          </w:tcPr>
          <w:p w14:paraId="01F32FAF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Č.</w:t>
            </w:r>
          </w:p>
        </w:tc>
        <w:tc>
          <w:tcPr>
            <w:tcW w:w="2078" w:type="dxa"/>
            <w:shd w:val="clear" w:color="auto" w:fill="D0CECE" w:themeFill="background2" w:themeFillShade="E6"/>
          </w:tcPr>
          <w:p w14:paraId="697900B9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 xml:space="preserve">Označení  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14:paraId="621DA33B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Území</w:t>
            </w:r>
          </w:p>
        </w:tc>
        <w:tc>
          <w:tcPr>
            <w:tcW w:w="1430" w:type="dxa"/>
            <w:shd w:val="clear" w:color="auto" w:fill="D0CECE" w:themeFill="background2" w:themeFillShade="E6"/>
          </w:tcPr>
          <w:p w14:paraId="260C001A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Parcelní číslo</w:t>
            </w:r>
          </w:p>
        </w:tc>
        <w:tc>
          <w:tcPr>
            <w:tcW w:w="1366" w:type="dxa"/>
            <w:shd w:val="clear" w:color="auto" w:fill="D0CECE" w:themeFill="background2" w:themeFillShade="E6"/>
          </w:tcPr>
          <w:p w14:paraId="356CADFA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315125">
              <w:rPr>
                <w:b/>
                <w:bCs/>
                <w:sz w:val="28"/>
                <w:szCs w:val="28"/>
              </w:rPr>
              <w:t>Výměra v m</w:t>
            </w:r>
            <w:r w:rsidRPr="00315125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17" w:type="dxa"/>
            <w:shd w:val="clear" w:color="auto" w:fill="D0CECE" w:themeFill="background2" w:themeFillShade="E6"/>
          </w:tcPr>
          <w:p w14:paraId="255B2311" w14:textId="77777777" w:rsidR="00AD5B64" w:rsidRPr="00315125" w:rsidRDefault="00AD5B64" w:rsidP="00300C0C">
            <w:pPr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Katastrální území</w:t>
            </w:r>
          </w:p>
        </w:tc>
      </w:tr>
      <w:tr w:rsidR="00AD5B64" w:rsidRPr="00315125" w14:paraId="6A589180" w14:textId="77777777" w:rsidTr="00AD5B64">
        <w:tc>
          <w:tcPr>
            <w:tcW w:w="440" w:type="dxa"/>
          </w:tcPr>
          <w:p w14:paraId="720CA12F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14:paraId="6990820E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Pozemek – orná půda</w:t>
            </w:r>
          </w:p>
        </w:tc>
        <w:tc>
          <w:tcPr>
            <w:tcW w:w="1431" w:type="dxa"/>
          </w:tcPr>
          <w:p w14:paraId="67DA4832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Zastavitelné</w:t>
            </w:r>
          </w:p>
        </w:tc>
        <w:tc>
          <w:tcPr>
            <w:tcW w:w="1430" w:type="dxa"/>
          </w:tcPr>
          <w:p w14:paraId="3C10A2B2" w14:textId="3AB0B4ED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27/1</w:t>
            </w:r>
          </w:p>
        </w:tc>
        <w:tc>
          <w:tcPr>
            <w:tcW w:w="1366" w:type="dxa"/>
          </w:tcPr>
          <w:p w14:paraId="653E5C28" w14:textId="3C0264DA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 xml:space="preserve">1 </w:t>
            </w:r>
            <w:r w:rsidRPr="00315125">
              <w:rPr>
                <w:sz w:val="28"/>
                <w:szCs w:val="28"/>
              </w:rPr>
              <w:t>210</w:t>
            </w:r>
          </w:p>
        </w:tc>
        <w:tc>
          <w:tcPr>
            <w:tcW w:w="2317" w:type="dxa"/>
          </w:tcPr>
          <w:p w14:paraId="24624E0A" w14:textId="611ECE13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Čeradice</w:t>
            </w:r>
            <w:r w:rsidRPr="00315125">
              <w:rPr>
                <w:sz w:val="28"/>
                <w:szCs w:val="28"/>
              </w:rPr>
              <w:t xml:space="preserve"> nad Loučnou</w:t>
            </w:r>
          </w:p>
        </w:tc>
      </w:tr>
      <w:tr w:rsidR="00AD5B64" w:rsidRPr="00315125" w14:paraId="465EB817" w14:textId="77777777" w:rsidTr="00AD5B64">
        <w:tc>
          <w:tcPr>
            <w:tcW w:w="440" w:type="dxa"/>
          </w:tcPr>
          <w:p w14:paraId="62D2BA5B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14:paraId="4944339D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Pozemek – orná půda</w:t>
            </w:r>
          </w:p>
        </w:tc>
        <w:tc>
          <w:tcPr>
            <w:tcW w:w="1431" w:type="dxa"/>
          </w:tcPr>
          <w:p w14:paraId="587CDFDB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Zastavitelné</w:t>
            </w:r>
          </w:p>
        </w:tc>
        <w:tc>
          <w:tcPr>
            <w:tcW w:w="1430" w:type="dxa"/>
          </w:tcPr>
          <w:p w14:paraId="49A4BBE2" w14:textId="2A0605CA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27/2</w:t>
            </w:r>
          </w:p>
        </w:tc>
        <w:tc>
          <w:tcPr>
            <w:tcW w:w="1366" w:type="dxa"/>
          </w:tcPr>
          <w:p w14:paraId="4FC8B972" w14:textId="02D3F07B" w:rsidR="00AD5B64" w:rsidRPr="00315125" w:rsidRDefault="00AD5B64" w:rsidP="00AD5B64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1 617</w:t>
            </w:r>
          </w:p>
        </w:tc>
        <w:tc>
          <w:tcPr>
            <w:tcW w:w="2317" w:type="dxa"/>
          </w:tcPr>
          <w:p w14:paraId="627F3D47" w14:textId="6608E6A9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Čeradice</w:t>
            </w:r>
            <w:r w:rsidRPr="00315125">
              <w:rPr>
                <w:sz w:val="28"/>
                <w:szCs w:val="28"/>
              </w:rPr>
              <w:t xml:space="preserve"> nad Loučnou</w:t>
            </w:r>
          </w:p>
        </w:tc>
      </w:tr>
      <w:tr w:rsidR="00AD5B64" w:rsidRPr="00315125" w14:paraId="696439C7" w14:textId="77777777" w:rsidTr="00AD5B64">
        <w:tc>
          <w:tcPr>
            <w:tcW w:w="440" w:type="dxa"/>
          </w:tcPr>
          <w:p w14:paraId="3AC92864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14:paraId="521F5C98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Pozemek – orná půda</w:t>
            </w:r>
          </w:p>
        </w:tc>
        <w:tc>
          <w:tcPr>
            <w:tcW w:w="1431" w:type="dxa"/>
          </w:tcPr>
          <w:p w14:paraId="18300C03" w14:textId="77777777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Zastavitelné</w:t>
            </w:r>
          </w:p>
        </w:tc>
        <w:tc>
          <w:tcPr>
            <w:tcW w:w="1430" w:type="dxa"/>
          </w:tcPr>
          <w:p w14:paraId="06498BEF" w14:textId="6EA19795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27/3</w:t>
            </w:r>
          </w:p>
        </w:tc>
        <w:tc>
          <w:tcPr>
            <w:tcW w:w="1366" w:type="dxa"/>
          </w:tcPr>
          <w:p w14:paraId="4E8A162E" w14:textId="0A64639D" w:rsidR="00AD5B64" w:rsidRPr="00315125" w:rsidRDefault="00AD5B64" w:rsidP="00AD5B64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1 609</w:t>
            </w:r>
          </w:p>
        </w:tc>
        <w:tc>
          <w:tcPr>
            <w:tcW w:w="2317" w:type="dxa"/>
          </w:tcPr>
          <w:p w14:paraId="2281D20E" w14:textId="79BF19EF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Čeradice</w:t>
            </w:r>
            <w:r w:rsidRPr="00315125">
              <w:rPr>
                <w:sz w:val="28"/>
                <w:szCs w:val="28"/>
              </w:rPr>
              <w:t xml:space="preserve"> nad Loučnou</w:t>
            </w:r>
          </w:p>
        </w:tc>
      </w:tr>
      <w:tr w:rsidR="00AD5B64" w:rsidRPr="00315125" w14:paraId="2ABEEB1C" w14:textId="77777777" w:rsidTr="00AD5B64">
        <w:tc>
          <w:tcPr>
            <w:tcW w:w="9062" w:type="dxa"/>
            <w:gridSpan w:val="6"/>
          </w:tcPr>
          <w:p w14:paraId="22337291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Nabízené pozemky jsou ve výlučném vlastnictví Obce Moravany.</w:t>
            </w:r>
          </w:p>
        </w:tc>
      </w:tr>
      <w:tr w:rsidR="00AD5B64" w:rsidRPr="00315125" w14:paraId="4EF0B4D5" w14:textId="77777777" w:rsidTr="00AD5B64">
        <w:tc>
          <w:tcPr>
            <w:tcW w:w="9062" w:type="dxa"/>
            <w:gridSpan w:val="6"/>
          </w:tcPr>
          <w:p w14:paraId="794E611E" w14:textId="338780E8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G</w:t>
            </w:r>
            <w:r w:rsidRPr="00315125">
              <w:rPr>
                <w:sz w:val="28"/>
                <w:szCs w:val="28"/>
              </w:rPr>
              <w:t>eometrick</w:t>
            </w:r>
            <w:r w:rsidRPr="00315125">
              <w:rPr>
                <w:sz w:val="28"/>
                <w:szCs w:val="28"/>
              </w:rPr>
              <w:t>ý</w:t>
            </w:r>
            <w:r w:rsidRPr="00315125">
              <w:rPr>
                <w:sz w:val="28"/>
                <w:szCs w:val="28"/>
              </w:rPr>
              <w:t xml:space="preserve"> plá</w:t>
            </w:r>
            <w:r w:rsidRPr="00315125">
              <w:rPr>
                <w:sz w:val="28"/>
                <w:szCs w:val="28"/>
              </w:rPr>
              <w:t>n</w:t>
            </w:r>
            <w:r w:rsidRPr="00315125">
              <w:rPr>
                <w:sz w:val="28"/>
                <w:szCs w:val="28"/>
              </w:rPr>
              <w:t xml:space="preserve"> č. 88-70/2022 pro pozemek p. č. 27/1 a geometrick</w:t>
            </w:r>
            <w:r w:rsidRPr="00315125">
              <w:rPr>
                <w:sz w:val="28"/>
                <w:szCs w:val="28"/>
              </w:rPr>
              <w:t xml:space="preserve">ý </w:t>
            </w:r>
            <w:r w:rsidRPr="00315125">
              <w:rPr>
                <w:sz w:val="28"/>
                <w:szCs w:val="28"/>
              </w:rPr>
              <w:t>plán č. 84-43/2021 pro pozemky p. č. 27/2 a 27/</w:t>
            </w:r>
            <w:proofErr w:type="gramStart"/>
            <w:r w:rsidRPr="00315125">
              <w:rPr>
                <w:sz w:val="28"/>
                <w:szCs w:val="28"/>
              </w:rPr>
              <w:t>3  je</w:t>
            </w:r>
            <w:proofErr w:type="gramEnd"/>
            <w:r w:rsidRPr="00315125">
              <w:rPr>
                <w:sz w:val="28"/>
                <w:szCs w:val="28"/>
              </w:rPr>
              <w:t xml:space="preserve"> přílohou „Pravidel prodeje zasíťovaných obecních pozemků v </w:t>
            </w:r>
            <w:r w:rsidRPr="00315125">
              <w:rPr>
                <w:sz w:val="28"/>
                <w:szCs w:val="28"/>
              </w:rPr>
              <w:t>Čeradicích</w:t>
            </w:r>
            <w:r w:rsidRPr="00315125">
              <w:rPr>
                <w:sz w:val="28"/>
                <w:szCs w:val="28"/>
              </w:rPr>
              <w:t xml:space="preserve"> v lokalitě Z</w:t>
            </w:r>
            <w:r w:rsidRPr="00315125">
              <w:rPr>
                <w:sz w:val="28"/>
                <w:szCs w:val="28"/>
              </w:rPr>
              <w:t>30</w:t>
            </w:r>
            <w:r w:rsidRPr="00315125">
              <w:rPr>
                <w:sz w:val="28"/>
                <w:szCs w:val="28"/>
              </w:rPr>
              <w:t>“.</w:t>
            </w:r>
          </w:p>
        </w:tc>
      </w:tr>
      <w:tr w:rsidR="00AD5B64" w:rsidRPr="00315125" w14:paraId="1C750FA3" w14:textId="77777777" w:rsidTr="00AD5B64">
        <w:tc>
          <w:tcPr>
            <w:tcW w:w="9062" w:type="dxa"/>
            <w:gridSpan w:val="6"/>
          </w:tcPr>
          <w:p w14:paraId="03562FD1" w14:textId="77777777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Pozemky budou prodány obálkovou metodou, v souladu s Pravidly prodeje obecních pozemků. Náležitosti podání žádosti jsou stanoveny ve výše uvedených Pravidlech.</w:t>
            </w:r>
          </w:p>
        </w:tc>
      </w:tr>
      <w:tr w:rsidR="00AD5B64" w:rsidRPr="00315125" w14:paraId="72735B89" w14:textId="77777777" w:rsidTr="00AD5B64">
        <w:tc>
          <w:tcPr>
            <w:tcW w:w="9062" w:type="dxa"/>
            <w:gridSpan w:val="6"/>
          </w:tcPr>
          <w:p w14:paraId="51E5A838" w14:textId="077C8D90" w:rsidR="00AD5B64" w:rsidRPr="00315125" w:rsidRDefault="00AD5B64" w:rsidP="00300C0C">
            <w:pPr>
              <w:jc w:val="center"/>
              <w:rPr>
                <w:b/>
                <w:bCs/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Zastupitelstvo Obce Moravany stanovilo minimální kupní cenu za pozemky ve výši 1.</w:t>
            </w:r>
            <w:r w:rsidRPr="00315125">
              <w:rPr>
                <w:b/>
                <w:bCs/>
                <w:sz w:val="28"/>
                <w:szCs w:val="28"/>
              </w:rPr>
              <w:t>5</w:t>
            </w:r>
            <w:r w:rsidRPr="00315125">
              <w:rPr>
                <w:b/>
                <w:bCs/>
                <w:sz w:val="28"/>
                <w:szCs w:val="28"/>
              </w:rPr>
              <w:t>00 Kč/</w:t>
            </w:r>
            <w:proofErr w:type="gramStart"/>
            <w:r w:rsidRPr="00315125">
              <w:rPr>
                <w:b/>
                <w:bCs/>
                <w:sz w:val="28"/>
                <w:szCs w:val="28"/>
              </w:rPr>
              <w:t>1m</w:t>
            </w:r>
            <w:r w:rsidRPr="00315125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31512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D5B64" w:rsidRPr="00315125" w14:paraId="599C3DB0" w14:textId="77777777" w:rsidTr="00AD5B64">
        <w:tc>
          <w:tcPr>
            <w:tcW w:w="9062" w:type="dxa"/>
            <w:gridSpan w:val="6"/>
          </w:tcPr>
          <w:p w14:paraId="4E8B85E3" w14:textId="27DEB47E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>Cena je stanovena s ohledem na náklady vynaložené Obcí Moravany na inženýrské sítě a přístupovou komunikaci v této lokalitě.</w:t>
            </w:r>
          </w:p>
        </w:tc>
      </w:tr>
      <w:tr w:rsidR="00AD5B64" w:rsidRPr="00315125" w14:paraId="0663B221" w14:textId="77777777" w:rsidTr="00AD5B64">
        <w:tc>
          <w:tcPr>
            <w:tcW w:w="9062" w:type="dxa"/>
            <w:gridSpan w:val="6"/>
          </w:tcPr>
          <w:p w14:paraId="59F77C2D" w14:textId="2B080A42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Termín podání žádostí</w:t>
            </w:r>
            <w:r w:rsidRPr="00315125">
              <w:rPr>
                <w:sz w:val="28"/>
                <w:szCs w:val="28"/>
              </w:rPr>
              <w:t xml:space="preserve"> o pozemky je stanoven na období </w:t>
            </w:r>
            <w:r w:rsidRPr="00315125">
              <w:rPr>
                <w:b/>
                <w:bCs/>
                <w:sz w:val="28"/>
                <w:szCs w:val="28"/>
              </w:rPr>
              <w:t>od 4. 1. 202</w:t>
            </w:r>
            <w:r w:rsidRPr="00315125">
              <w:rPr>
                <w:b/>
                <w:bCs/>
                <w:sz w:val="28"/>
                <w:szCs w:val="28"/>
              </w:rPr>
              <w:t>3</w:t>
            </w:r>
            <w:r w:rsidRPr="00315125">
              <w:rPr>
                <w:b/>
                <w:bCs/>
                <w:sz w:val="28"/>
                <w:szCs w:val="28"/>
              </w:rPr>
              <w:t xml:space="preserve"> 8:00 do </w:t>
            </w:r>
            <w:r w:rsidRPr="00315125">
              <w:rPr>
                <w:b/>
                <w:bCs/>
                <w:sz w:val="28"/>
                <w:szCs w:val="28"/>
              </w:rPr>
              <w:t>15. 2. 2023</w:t>
            </w:r>
            <w:r w:rsidRPr="00315125">
              <w:rPr>
                <w:b/>
                <w:bCs/>
                <w:sz w:val="28"/>
                <w:szCs w:val="28"/>
              </w:rPr>
              <w:t xml:space="preserve"> 17:00.</w:t>
            </w:r>
          </w:p>
        </w:tc>
      </w:tr>
      <w:tr w:rsidR="00AD5B64" w:rsidRPr="00315125" w14:paraId="47673641" w14:textId="77777777" w:rsidTr="00AD5B64">
        <w:tc>
          <w:tcPr>
            <w:tcW w:w="9062" w:type="dxa"/>
            <w:gridSpan w:val="6"/>
          </w:tcPr>
          <w:p w14:paraId="2F098CFE" w14:textId="77777777" w:rsid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Termín otevírání obálek</w:t>
            </w:r>
            <w:r w:rsidRPr="00315125">
              <w:rPr>
                <w:sz w:val="28"/>
                <w:szCs w:val="28"/>
              </w:rPr>
              <w:t xml:space="preserve"> s žádostmi o pozemky je stanoven na pondělí</w:t>
            </w:r>
          </w:p>
          <w:p w14:paraId="39B53F0E" w14:textId="45D8F3B0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 xml:space="preserve"> </w:t>
            </w:r>
            <w:r w:rsidRPr="00315125">
              <w:rPr>
                <w:b/>
                <w:bCs/>
                <w:sz w:val="28"/>
                <w:szCs w:val="28"/>
              </w:rPr>
              <w:t>2</w:t>
            </w:r>
            <w:r w:rsidRPr="00315125">
              <w:rPr>
                <w:b/>
                <w:bCs/>
                <w:sz w:val="28"/>
                <w:szCs w:val="28"/>
              </w:rPr>
              <w:t>0. 2. 2023 v</w:t>
            </w:r>
            <w:r w:rsidRPr="00315125">
              <w:rPr>
                <w:b/>
                <w:bCs/>
                <w:sz w:val="28"/>
                <w:szCs w:val="28"/>
              </w:rPr>
              <w:t xml:space="preserve"> 1</w:t>
            </w:r>
            <w:r w:rsidRPr="00315125">
              <w:rPr>
                <w:b/>
                <w:bCs/>
                <w:sz w:val="28"/>
                <w:szCs w:val="28"/>
              </w:rPr>
              <w:t>7</w:t>
            </w:r>
            <w:r w:rsidRPr="00315125">
              <w:rPr>
                <w:b/>
                <w:bCs/>
                <w:sz w:val="28"/>
                <w:szCs w:val="28"/>
              </w:rPr>
              <w:t>:00</w:t>
            </w:r>
            <w:r w:rsidRPr="00315125">
              <w:rPr>
                <w:sz w:val="28"/>
                <w:szCs w:val="28"/>
              </w:rPr>
              <w:t>.</w:t>
            </w:r>
          </w:p>
          <w:p w14:paraId="7940D639" w14:textId="79D9FCEB" w:rsidR="00AD5B64" w:rsidRPr="00315125" w:rsidRDefault="00AD5B64" w:rsidP="00300C0C">
            <w:pPr>
              <w:jc w:val="center"/>
              <w:rPr>
                <w:sz w:val="28"/>
                <w:szCs w:val="28"/>
              </w:rPr>
            </w:pPr>
            <w:r w:rsidRPr="00315125">
              <w:rPr>
                <w:b/>
                <w:bCs/>
                <w:sz w:val="28"/>
                <w:szCs w:val="28"/>
              </w:rPr>
              <w:t>Místo otevírání obálek</w:t>
            </w:r>
            <w:r w:rsidRPr="00315125">
              <w:rPr>
                <w:sz w:val="28"/>
                <w:szCs w:val="28"/>
              </w:rPr>
              <w:t>: Obecní úřad Moravany, kancelář místostarosty Obce Moravany.</w:t>
            </w:r>
          </w:p>
        </w:tc>
      </w:tr>
      <w:tr w:rsidR="00AD5B64" w:rsidRPr="00315125" w14:paraId="572091C8" w14:textId="77777777" w:rsidTr="00AD5B64">
        <w:tc>
          <w:tcPr>
            <w:tcW w:w="9062" w:type="dxa"/>
            <w:gridSpan w:val="6"/>
          </w:tcPr>
          <w:p w14:paraId="5D9924AB" w14:textId="7037BD79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 xml:space="preserve">Schváleno </w:t>
            </w:r>
            <w:r w:rsidRPr="00315125">
              <w:rPr>
                <w:sz w:val="28"/>
                <w:szCs w:val="28"/>
              </w:rPr>
              <w:t>Z</w:t>
            </w:r>
            <w:r w:rsidRPr="00315125">
              <w:rPr>
                <w:sz w:val="28"/>
                <w:szCs w:val="28"/>
              </w:rPr>
              <w:t xml:space="preserve">astupitelstvem </w:t>
            </w:r>
            <w:r w:rsidRPr="00315125">
              <w:rPr>
                <w:sz w:val="28"/>
                <w:szCs w:val="28"/>
              </w:rPr>
              <w:t>o</w:t>
            </w:r>
            <w:r w:rsidRPr="00315125">
              <w:rPr>
                <w:sz w:val="28"/>
                <w:szCs w:val="28"/>
              </w:rPr>
              <w:t xml:space="preserve">bce </w:t>
            </w:r>
            <w:proofErr w:type="spellStart"/>
            <w:r w:rsidRPr="00315125">
              <w:rPr>
                <w:sz w:val="28"/>
                <w:szCs w:val="28"/>
                <w:lang w:val="en-US"/>
              </w:rPr>
              <w:t>Moravan</w:t>
            </w:r>
            <w:proofErr w:type="spellEnd"/>
            <w:r w:rsidRPr="00315125">
              <w:rPr>
                <w:sz w:val="28"/>
                <w:szCs w:val="28"/>
              </w:rPr>
              <w:t>y dne 1</w:t>
            </w:r>
            <w:r w:rsidRPr="00315125">
              <w:rPr>
                <w:sz w:val="28"/>
                <w:szCs w:val="28"/>
              </w:rPr>
              <w:t>2. 12. 2022</w:t>
            </w:r>
            <w:r w:rsidRPr="00315125">
              <w:rPr>
                <w:sz w:val="28"/>
                <w:szCs w:val="28"/>
              </w:rPr>
              <w:t>.</w:t>
            </w:r>
          </w:p>
        </w:tc>
      </w:tr>
      <w:tr w:rsidR="00AD5B64" w:rsidRPr="00315125" w14:paraId="77C3B971" w14:textId="77777777" w:rsidTr="00AD5B64">
        <w:tc>
          <w:tcPr>
            <w:tcW w:w="9062" w:type="dxa"/>
            <w:gridSpan w:val="6"/>
          </w:tcPr>
          <w:p w14:paraId="17858172" w14:textId="38C4B9B4" w:rsidR="00AD5B64" w:rsidRPr="00315125" w:rsidRDefault="00AD5B64" w:rsidP="00300C0C">
            <w:pPr>
              <w:rPr>
                <w:sz w:val="28"/>
                <w:szCs w:val="28"/>
              </w:rPr>
            </w:pPr>
            <w:r w:rsidRPr="00315125">
              <w:rPr>
                <w:sz w:val="28"/>
                <w:szCs w:val="28"/>
              </w:rPr>
              <w:t xml:space="preserve">Vyvěšeno: od </w:t>
            </w:r>
            <w:r w:rsidR="00315125" w:rsidRPr="00315125">
              <w:rPr>
                <w:sz w:val="28"/>
                <w:szCs w:val="28"/>
              </w:rPr>
              <w:t>4. 1. 2023</w:t>
            </w:r>
            <w:r w:rsidRPr="00315125">
              <w:rPr>
                <w:sz w:val="28"/>
                <w:szCs w:val="28"/>
              </w:rPr>
              <w:t xml:space="preserve"> do </w:t>
            </w:r>
            <w:r w:rsidR="00315125" w:rsidRPr="00315125">
              <w:rPr>
                <w:sz w:val="28"/>
                <w:szCs w:val="28"/>
              </w:rPr>
              <w:t>15. 2. 2023</w:t>
            </w:r>
            <w:r w:rsidRPr="00315125">
              <w:rPr>
                <w:sz w:val="28"/>
                <w:szCs w:val="28"/>
              </w:rPr>
              <w:t>.</w:t>
            </w:r>
          </w:p>
        </w:tc>
      </w:tr>
    </w:tbl>
    <w:p w14:paraId="6F44A900" w14:textId="77777777" w:rsidR="00AD5B64" w:rsidRPr="00315125" w:rsidRDefault="00AD5B64">
      <w:pPr>
        <w:rPr>
          <w:sz w:val="28"/>
          <w:szCs w:val="28"/>
        </w:rPr>
      </w:pPr>
    </w:p>
    <w:sectPr w:rsidR="00AD5B64" w:rsidRPr="0031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64"/>
    <w:rsid w:val="00315125"/>
    <w:rsid w:val="00A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0412"/>
  <w15:chartTrackingRefBased/>
  <w15:docId w15:val="{BD689E70-EBE5-4608-9172-8FFC2EAE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B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Schejbalová</dc:creator>
  <cp:keywords/>
  <dc:description/>
  <cp:lastModifiedBy>Alena Schejbalová</cp:lastModifiedBy>
  <cp:revision>1</cp:revision>
  <cp:lastPrinted>2022-12-20T08:39:00Z</cp:lastPrinted>
  <dcterms:created xsi:type="dcterms:W3CDTF">2022-12-20T08:28:00Z</dcterms:created>
  <dcterms:modified xsi:type="dcterms:W3CDTF">2022-12-20T08:39:00Z</dcterms:modified>
</cp:coreProperties>
</file>